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F04A" w14:textId="77777777" w:rsidR="001D6240" w:rsidRDefault="001D6240" w:rsidP="001D624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АО «Водоканал КУ» г. Каменск-Уральского</w:t>
      </w:r>
    </w:p>
    <w:p w14:paraId="08262F56" w14:textId="77777777" w:rsidR="001D6240" w:rsidRDefault="001D6240" w:rsidP="001D62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Публикуется на основании Постановления правительства Российской Федерации от 26.01.2023 № 108 «О стандартах раскрытия информации в сфере водоснабжения и водоотведения» </w:t>
      </w:r>
    </w:p>
    <w:p w14:paraId="306A5996" w14:textId="77777777" w:rsidR="002C1E2F" w:rsidRPr="001B0531" w:rsidRDefault="00154994" w:rsidP="002C1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B0531">
        <w:rPr>
          <w:rFonts w:ascii="Times New Roman" w:hAnsi="Times New Roman"/>
          <w:b/>
          <w:sz w:val="24"/>
          <w:szCs w:val="24"/>
        </w:rPr>
        <w:t xml:space="preserve">Сведения о тарифах на подключение (технологическое присоединение) к </w:t>
      </w:r>
      <w:r w:rsidR="002C1E2F" w:rsidRPr="001B0531">
        <w:rPr>
          <w:rFonts w:ascii="Times New Roman" w:hAnsi="Times New Roman"/>
          <w:b/>
          <w:sz w:val="24"/>
          <w:szCs w:val="24"/>
        </w:rPr>
        <w:t>централизованным системам холодного водо</w:t>
      </w:r>
      <w:r w:rsidR="002C1E2F">
        <w:rPr>
          <w:rFonts w:ascii="Times New Roman" w:hAnsi="Times New Roman"/>
          <w:b/>
          <w:sz w:val="24"/>
          <w:szCs w:val="24"/>
        </w:rPr>
        <w:t>снабжения и водоотведения в 2026</w:t>
      </w:r>
      <w:r w:rsidR="002C1E2F" w:rsidRPr="001B0531">
        <w:rPr>
          <w:rFonts w:ascii="Times New Roman" w:hAnsi="Times New Roman"/>
          <w:b/>
          <w:sz w:val="24"/>
          <w:szCs w:val="24"/>
        </w:rPr>
        <w:t xml:space="preserve"> году 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9"/>
        <w:gridCol w:w="2097"/>
        <w:gridCol w:w="29"/>
        <w:gridCol w:w="2239"/>
        <w:gridCol w:w="2268"/>
        <w:gridCol w:w="2268"/>
      </w:tblGrid>
      <w:tr w:rsidR="002C1E2F" w:rsidRPr="0048351C" w14:paraId="7CBFB3A4" w14:textId="77777777" w:rsidTr="00B302FC">
        <w:trPr>
          <w:gridAfter w:val="2"/>
          <w:wAfter w:w="4536" w:type="dxa"/>
          <w:trHeight w:val="496"/>
        </w:trPr>
        <w:tc>
          <w:tcPr>
            <w:tcW w:w="9781" w:type="dxa"/>
            <w:gridSpan w:val="5"/>
            <w:vAlign w:val="center"/>
          </w:tcPr>
          <w:p w14:paraId="49D147E3" w14:textId="243CEC4F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Период с 01 января 2026 г. по 31 декабря 2026 г.</w:t>
            </w:r>
          </w:p>
        </w:tc>
      </w:tr>
      <w:tr w:rsidR="002C1E2F" w:rsidRPr="0048351C" w14:paraId="4960024C" w14:textId="77777777" w:rsidTr="00B302FC">
        <w:trPr>
          <w:gridAfter w:val="2"/>
          <w:wAfter w:w="4536" w:type="dxa"/>
          <w:trHeight w:val="613"/>
        </w:trPr>
        <w:tc>
          <w:tcPr>
            <w:tcW w:w="5387" w:type="dxa"/>
            <w:vAlign w:val="center"/>
          </w:tcPr>
          <w:p w14:paraId="615B9529" w14:textId="77777777" w:rsidR="002C1E2F" w:rsidRPr="0048351C" w:rsidRDefault="002C1E2F" w:rsidP="00B3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образования, организации, </w:t>
            </w:r>
          </w:p>
          <w:p w14:paraId="11762608" w14:textId="77777777" w:rsidR="002C1E2F" w:rsidRPr="0048351C" w:rsidRDefault="002C1E2F" w:rsidP="00B3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4394" w:type="dxa"/>
            <w:gridSpan w:val="4"/>
            <w:vAlign w:val="center"/>
          </w:tcPr>
          <w:p w14:paraId="7C9DB61A" w14:textId="77777777" w:rsidR="002C1E2F" w:rsidRPr="0048351C" w:rsidRDefault="002C1E2F" w:rsidP="00B302F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 xml:space="preserve">Тарифы на подключение (технологическое присоединение) </w:t>
            </w:r>
            <w:r w:rsidRPr="004835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2C1E2F" w:rsidRPr="0048351C" w14:paraId="78CE551E" w14:textId="77777777" w:rsidTr="00B302FC">
        <w:trPr>
          <w:gridAfter w:val="2"/>
          <w:wAfter w:w="4536" w:type="dxa"/>
          <w:trHeight w:val="613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03450B62" w14:textId="77777777" w:rsidR="002C1E2F" w:rsidRPr="0048351C" w:rsidRDefault="002C1E2F" w:rsidP="00B3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AD2660D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ставка тарифа за подключаемую (технологически присоединяемую) нагрузку</w:t>
            </w:r>
          </w:p>
          <w:p w14:paraId="44A1C416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(без учета НДС, без налога на прибыль)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CEC55C7" w14:textId="77777777" w:rsidR="002C1E2F" w:rsidRPr="0048351C" w:rsidRDefault="002C1E2F" w:rsidP="00B302FC">
            <w:pPr>
              <w:pStyle w:val="ConsPlusTitle"/>
              <w:tabs>
                <w:tab w:val="left" w:pos="972"/>
              </w:tabs>
              <w:ind w:left="-10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ставка тарифа </w:t>
            </w:r>
          </w:p>
          <w:p w14:paraId="61A37D05" w14:textId="77777777" w:rsidR="002C1E2F" w:rsidRPr="0048351C" w:rsidRDefault="002C1E2F" w:rsidP="00B302FC">
            <w:pPr>
              <w:pStyle w:val="ConsPlusTitle"/>
              <w:tabs>
                <w:tab w:val="left" w:pos="972"/>
              </w:tabs>
              <w:ind w:left="-10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 протяженность</w:t>
            </w:r>
          </w:p>
          <w:p w14:paraId="58001ED4" w14:textId="77777777" w:rsidR="002C1E2F" w:rsidRPr="0048351C" w:rsidRDefault="002C1E2F" w:rsidP="00B302FC">
            <w:pPr>
              <w:pStyle w:val="ConsPlusTitle"/>
              <w:tabs>
                <w:tab w:val="left" w:pos="972"/>
              </w:tabs>
              <w:ind w:left="-10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(без учета НДС, </w:t>
            </w:r>
          </w:p>
          <w:p w14:paraId="17AB8814" w14:textId="77777777" w:rsidR="002C1E2F" w:rsidRPr="0048351C" w:rsidRDefault="002C1E2F" w:rsidP="00B302FC">
            <w:pPr>
              <w:pStyle w:val="ConsPlusTitle"/>
              <w:tabs>
                <w:tab w:val="left" w:pos="972"/>
              </w:tabs>
              <w:ind w:left="-10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налогом </w:t>
            </w:r>
          </w:p>
          <w:p w14:paraId="2A9031AC" w14:textId="77777777" w:rsidR="002C1E2F" w:rsidRPr="0048351C" w:rsidRDefault="002C1E2F" w:rsidP="00B302FC">
            <w:pPr>
              <w:pStyle w:val="ConsPlusTitle"/>
              <w:tabs>
                <w:tab w:val="left" w:pos="972"/>
              </w:tabs>
              <w:ind w:left="-10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 прибыль</w:t>
            </w:r>
          </w:p>
        </w:tc>
      </w:tr>
      <w:tr w:rsidR="002C1E2F" w:rsidRPr="0048351C" w14:paraId="7C0EA229" w14:textId="77777777" w:rsidTr="00B302FC">
        <w:trPr>
          <w:gridAfter w:val="2"/>
          <w:wAfter w:w="4536" w:type="dxa"/>
          <w:trHeight w:val="61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6499" w14:textId="77777777" w:rsidR="002C1E2F" w:rsidRPr="0048351C" w:rsidRDefault="002C1E2F" w:rsidP="00B3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0F6F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руб./м3/сутки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0E499" w14:textId="77777777" w:rsidR="002C1E2F" w:rsidRPr="0048351C" w:rsidRDefault="002C1E2F" w:rsidP="00B302FC">
            <w:pPr>
              <w:pStyle w:val="ConsPlusTitle"/>
              <w:tabs>
                <w:tab w:val="left" w:pos="972"/>
              </w:tabs>
              <w:ind w:left="-10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Рублей за 1 метр</w:t>
            </w:r>
          </w:p>
        </w:tc>
      </w:tr>
      <w:tr w:rsidR="002C1E2F" w:rsidRPr="0048351C" w14:paraId="7EBAD6F4" w14:textId="77777777" w:rsidTr="00B302FC">
        <w:trPr>
          <w:gridAfter w:val="2"/>
          <w:wAfter w:w="4536" w:type="dxa"/>
          <w:trHeight w:val="45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0444" w14:textId="77777777" w:rsidR="002C1E2F" w:rsidRPr="0048351C" w:rsidRDefault="002C1E2F" w:rsidP="00B302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(технологическое присоединение) </w:t>
            </w:r>
          </w:p>
          <w:p w14:paraId="5C608AD4" w14:textId="77777777" w:rsidR="002C1E2F" w:rsidRPr="0048351C" w:rsidRDefault="002C1E2F" w:rsidP="00B302F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 централизованной системе холодного водоснабжения (открытый способ прокладки, сухой грунт))</w:t>
            </w:r>
          </w:p>
        </w:tc>
      </w:tr>
      <w:tr w:rsidR="002C1E2F" w:rsidRPr="0048351C" w14:paraId="5CE2763C" w14:textId="77777777" w:rsidTr="00B302FC">
        <w:trPr>
          <w:gridAfter w:val="2"/>
          <w:wAfter w:w="4536" w:type="dxa"/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D14" w14:textId="77777777" w:rsidR="002C1E2F" w:rsidRPr="0048351C" w:rsidRDefault="002C1E2F" w:rsidP="00B302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 xml:space="preserve">Диаметр 40 мм и менее 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0ADA4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6391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10078</w:t>
            </w:r>
          </w:p>
        </w:tc>
      </w:tr>
      <w:tr w:rsidR="002C1E2F" w:rsidRPr="0048351C" w14:paraId="537E448A" w14:textId="77777777" w:rsidTr="00B302FC">
        <w:trPr>
          <w:gridAfter w:val="2"/>
          <w:wAfter w:w="4536" w:type="dxa"/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BD5A" w14:textId="77777777" w:rsidR="002C1E2F" w:rsidRPr="0048351C" w:rsidRDefault="002C1E2F" w:rsidP="00B302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>Диаметр от 40 мм до 70 мм (включительно)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31291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1BAB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10078</w:t>
            </w:r>
          </w:p>
        </w:tc>
      </w:tr>
      <w:tr w:rsidR="002C1E2F" w:rsidRPr="0048351C" w14:paraId="3C7736D7" w14:textId="77777777" w:rsidTr="00B302FC">
        <w:trPr>
          <w:gridAfter w:val="2"/>
          <w:wAfter w:w="4536" w:type="dxa"/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3EAC" w14:textId="77777777" w:rsidR="002C1E2F" w:rsidRPr="0048351C" w:rsidRDefault="002C1E2F" w:rsidP="00B302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 xml:space="preserve">Диаметр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>мм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>мм (включительно)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90C78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5C72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12927</w:t>
            </w:r>
          </w:p>
        </w:tc>
      </w:tr>
      <w:tr w:rsidR="002C1E2F" w:rsidRPr="0048351C" w14:paraId="0EC41896" w14:textId="77777777" w:rsidTr="00B302FC">
        <w:trPr>
          <w:gridAfter w:val="2"/>
          <w:wAfter w:w="4536" w:type="dxa"/>
          <w:trHeight w:val="4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9D23" w14:textId="77777777" w:rsidR="002C1E2F" w:rsidRPr="0048351C" w:rsidRDefault="002C1E2F" w:rsidP="00B302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>Диаметр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 xml:space="preserve">0 мм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 xml:space="preserve"> мм (включительно)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C290B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8953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13656</w:t>
            </w:r>
          </w:p>
        </w:tc>
      </w:tr>
      <w:tr w:rsidR="002C1E2F" w:rsidRPr="0048351C" w14:paraId="0F986D4D" w14:textId="77777777" w:rsidTr="00B302FC">
        <w:trPr>
          <w:gridAfter w:val="2"/>
          <w:wAfter w:w="4536" w:type="dxa"/>
          <w:trHeight w:val="4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E765" w14:textId="77777777" w:rsidR="002C1E2F" w:rsidRPr="0048351C" w:rsidRDefault="002C1E2F" w:rsidP="00B302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>Диаметр от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>мм до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>мм (включительно)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A4E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084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15405</w:t>
            </w:r>
          </w:p>
        </w:tc>
      </w:tr>
      <w:tr w:rsidR="002C1E2F" w:rsidRPr="0048351C" w14:paraId="257CF2D3" w14:textId="77777777" w:rsidTr="00B302FC">
        <w:trPr>
          <w:gridAfter w:val="2"/>
          <w:wAfter w:w="4536" w:type="dxa"/>
          <w:trHeight w:val="41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5D22D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Подключение (технологическое присоединение) к централизованной системе холодного водоснабжения (открытый способ прокладки в футляре, сухой грунт)</w:t>
            </w:r>
          </w:p>
        </w:tc>
      </w:tr>
      <w:tr w:rsidR="002C1E2F" w:rsidRPr="0048351C" w14:paraId="4BBAC139" w14:textId="77777777" w:rsidTr="00B302FC">
        <w:trPr>
          <w:trHeight w:val="418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4066" w14:textId="77777777" w:rsidR="002C1E2F" w:rsidRPr="005066D3" w:rsidRDefault="002C1E2F" w:rsidP="00B302F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Диаметр от 250мм до 300мм (включительно)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684A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B38E" w14:textId="77777777" w:rsidR="002C1E2F" w:rsidRPr="005066D3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15663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0BCE" w14:textId="77777777" w:rsidR="002C1E2F" w:rsidRPr="0048351C" w:rsidRDefault="002C1E2F" w:rsidP="00B30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A0AB" w14:textId="77777777" w:rsidR="002C1E2F" w:rsidRPr="0048351C" w:rsidRDefault="002C1E2F" w:rsidP="00B30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1E2F" w:rsidRPr="0048351C" w14:paraId="73AFAB99" w14:textId="77777777" w:rsidTr="00B302FC">
        <w:trPr>
          <w:gridAfter w:val="2"/>
          <w:wAfter w:w="4536" w:type="dxa"/>
          <w:trHeight w:val="41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38059" w14:textId="77777777" w:rsidR="002C1E2F" w:rsidRPr="004416A1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16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Подключение (технологическое присоединение) к централизованной системе холодного водоснабжения (закрытый способ прокладки, сухой грунт)</w:t>
            </w:r>
          </w:p>
        </w:tc>
      </w:tr>
      <w:tr w:rsidR="002C1E2F" w:rsidRPr="004416A1" w14:paraId="5817EF00" w14:textId="77777777" w:rsidTr="00B302FC">
        <w:trPr>
          <w:gridAfter w:val="2"/>
          <w:wAfter w:w="4536" w:type="dxa"/>
          <w:trHeight w:val="418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7018C" w14:textId="77777777" w:rsidR="002C1E2F" w:rsidRPr="004416A1" w:rsidRDefault="002C1E2F" w:rsidP="00B302F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16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Диаметр от 200мм до 250мм (включительно)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3202A" w14:textId="77777777" w:rsidR="002C1E2F" w:rsidRPr="004416A1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5CFF6" w14:textId="77777777" w:rsidR="002C1E2F" w:rsidRPr="004416A1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16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66996</w:t>
            </w:r>
          </w:p>
        </w:tc>
      </w:tr>
      <w:tr w:rsidR="002C1E2F" w:rsidRPr="0048351C" w14:paraId="1661439D" w14:textId="77777777" w:rsidTr="00B302FC">
        <w:trPr>
          <w:gridAfter w:val="2"/>
          <w:wAfter w:w="4536" w:type="dxa"/>
          <w:trHeight w:val="37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BCA7" w14:textId="77777777" w:rsidR="002C1E2F" w:rsidRPr="0048351C" w:rsidRDefault="002C1E2F" w:rsidP="00B302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>Подключение (технологическое присоединение)</w:t>
            </w:r>
          </w:p>
          <w:p w14:paraId="00AA0A7E" w14:textId="77777777" w:rsidR="002C1E2F" w:rsidRPr="0048351C" w:rsidRDefault="002C1E2F" w:rsidP="00B302F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 централизованной системе водоотведения (открытый способ прокладки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сухой грунт</w:t>
            </w: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2C1E2F" w:rsidRPr="0048351C" w14:paraId="6FD07815" w14:textId="77777777" w:rsidTr="00B302FC">
        <w:trPr>
          <w:gridAfter w:val="2"/>
          <w:wAfter w:w="4536" w:type="dxa"/>
          <w:trHeight w:val="5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E96" w14:textId="77777777" w:rsidR="002C1E2F" w:rsidRPr="0048351C" w:rsidRDefault="002C1E2F" w:rsidP="00B3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sz w:val="24"/>
                <w:szCs w:val="24"/>
              </w:rPr>
              <w:t>Диаметр от 150 мм до 200 мм (включительно)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7996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5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D74" w14:textId="77777777" w:rsidR="002C1E2F" w:rsidRPr="0048351C" w:rsidRDefault="002C1E2F" w:rsidP="00B302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11624</w:t>
            </w:r>
          </w:p>
        </w:tc>
      </w:tr>
    </w:tbl>
    <w:p w14:paraId="1882B264" w14:textId="356FAD4F" w:rsidR="00154994" w:rsidRPr="001B0531" w:rsidRDefault="00154994" w:rsidP="0015499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B0531">
        <w:rPr>
          <w:rFonts w:ascii="Times New Roman" w:hAnsi="Times New Roman"/>
          <w:b/>
          <w:i/>
          <w:sz w:val="24"/>
          <w:szCs w:val="24"/>
        </w:rPr>
        <w:t xml:space="preserve">Примечание: </w:t>
      </w:r>
    </w:p>
    <w:p w14:paraId="4E1D0AB3" w14:textId="59DDAEC2" w:rsidR="00BD56BA" w:rsidRDefault="002C1E2F" w:rsidP="002C1E2F">
      <w:pPr>
        <w:spacing w:line="240" w:lineRule="auto"/>
        <w:jc w:val="both"/>
      </w:pPr>
      <w:r w:rsidRPr="001B0531">
        <w:rPr>
          <w:rFonts w:ascii="Times New Roman" w:hAnsi="Times New Roman"/>
          <w:bCs/>
          <w:iCs/>
          <w:sz w:val="24"/>
          <w:szCs w:val="24"/>
        </w:rPr>
        <w:t xml:space="preserve">     </w:t>
      </w:r>
      <w:r w:rsidRPr="001B0531">
        <w:rPr>
          <w:rFonts w:ascii="Times New Roman" w:hAnsi="Times New Roman"/>
          <w:bCs/>
          <w:iCs/>
          <w:sz w:val="24"/>
          <w:szCs w:val="24"/>
          <w:vertAlign w:val="superscript"/>
        </w:rPr>
        <w:t>1)</w:t>
      </w:r>
      <w:r w:rsidRPr="001B0531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1B0531">
        <w:rPr>
          <w:rFonts w:ascii="Times New Roman" w:hAnsi="Times New Roman"/>
          <w:sz w:val="24"/>
          <w:szCs w:val="24"/>
        </w:rPr>
        <w:t>Утверждены Постановление</w:t>
      </w:r>
      <w:r>
        <w:rPr>
          <w:rFonts w:ascii="Times New Roman" w:hAnsi="Times New Roman"/>
          <w:sz w:val="24"/>
          <w:szCs w:val="24"/>
        </w:rPr>
        <w:t>м РЭК Свердловской области от 18.12.2025</w:t>
      </w:r>
      <w:r w:rsidRPr="001B0531">
        <w:rPr>
          <w:rFonts w:ascii="Times New Roman" w:hAnsi="Times New Roman"/>
          <w:sz w:val="24"/>
          <w:szCs w:val="24"/>
        </w:rPr>
        <w:t xml:space="preserve"> г</w:t>
      </w:r>
      <w:r w:rsidRPr="005D1379">
        <w:rPr>
          <w:rFonts w:ascii="Times New Roman" w:hAnsi="Times New Roman"/>
          <w:sz w:val="24"/>
          <w:szCs w:val="24"/>
        </w:rPr>
        <w:t>.  № 310</w:t>
      </w:r>
      <w:r w:rsidRPr="005D1379">
        <w:rPr>
          <w:rFonts w:ascii="Times New Roman" w:hAnsi="Times New Roman"/>
          <w:color w:val="000000"/>
          <w:sz w:val="24"/>
          <w:szCs w:val="24"/>
        </w:rPr>
        <w:t>-ПК</w:t>
      </w:r>
      <w:r w:rsidRPr="001B0531">
        <w:rPr>
          <w:rFonts w:ascii="Times New Roman" w:hAnsi="Times New Roman"/>
          <w:color w:val="000000"/>
          <w:sz w:val="24"/>
          <w:szCs w:val="24"/>
        </w:rPr>
        <w:t xml:space="preserve"> «Об установлении тарифов на подключение (технологическое присоединение) к централизованным системам холодного водоснабжения и (или) водоотведения организаций</w:t>
      </w:r>
      <w:r>
        <w:rPr>
          <w:rFonts w:ascii="Times New Roman" w:hAnsi="Times New Roman"/>
          <w:color w:val="000000"/>
          <w:sz w:val="24"/>
          <w:szCs w:val="24"/>
        </w:rPr>
        <w:t>, осуществляющих водоснабжение и (или) водоотведение</w:t>
      </w:r>
      <w:r w:rsidRPr="001B0531">
        <w:rPr>
          <w:rFonts w:ascii="Times New Roman" w:hAnsi="Times New Roman"/>
          <w:color w:val="000000"/>
          <w:sz w:val="24"/>
          <w:szCs w:val="24"/>
        </w:rPr>
        <w:t xml:space="preserve"> на территории Свердловской области»</w:t>
      </w:r>
      <w:r w:rsidRPr="001B0531">
        <w:rPr>
          <w:rFonts w:ascii="Times New Roman" w:hAnsi="Times New Roman"/>
          <w:sz w:val="24"/>
          <w:szCs w:val="24"/>
        </w:rPr>
        <w:t xml:space="preserve">    </w:t>
      </w:r>
    </w:p>
    <w:sectPr w:rsidR="00BD56BA" w:rsidSect="002C1E2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E4"/>
    <w:rsid w:val="00154994"/>
    <w:rsid w:val="001D6240"/>
    <w:rsid w:val="00265C9E"/>
    <w:rsid w:val="00290642"/>
    <w:rsid w:val="002C1E2F"/>
    <w:rsid w:val="002F15E4"/>
    <w:rsid w:val="00440CAC"/>
    <w:rsid w:val="00B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B161"/>
  <w15:chartTrackingRefBased/>
  <w15:docId w15:val="{5EC19747-3FF6-4126-A94C-D54CBB51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9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49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1549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2024-12-24T05:24:00Z</dcterms:created>
  <dcterms:modified xsi:type="dcterms:W3CDTF">2025-12-23T05:20:00Z</dcterms:modified>
</cp:coreProperties>
</file>